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Architecture of Millisecond Latency: Advanced Web Performance Engineering in 2026</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New Performance Paradigm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trajectory of web development in the mid-2020s has shifted from simple resource minimization to the complex orchestration of distributed systems, hardware-accelerated graphics, and intelligent predictive rendering. In the era of Next.js 15, React 19, and WebGPU, "performance" is no longer defined merely by Time to First Byte (TTFB) or Largest Contentful Paint (LCP). It now encompasses the holistic efficiency of the rendering pipeline, the seamlessness of state transitions, the computational economy of the data layer, and the perceived instantaneousness of user interactions.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provides an exhaustive technical analysis of advanced optimization strategies across the full stack of a modern web application. It synthesizes the latest capabilities of Next.js 15, the rendering power of Three.js and WebGL, the animation fidelity of GSAP and Framer Motion, and the database efficiency of MongoDB and Prisma. The objective is to provide a technical blueprint for engineering systems that are not merely fast, but instantaneous, reactive, and resource-efficient.</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Advanced Asset &amp; Rendering Optimization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foundation of web performance lies in the efficient delivery and rendering of static and dynamic assets. While traditional techniques focused on compression, modern strategies leverage deep browser integration and protocol-level optimizations to eliminate rendering latency and layout instability.</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Next-Generation Image Formats and Delivery Pipelines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progression from JPEG and PNG to WebP was a significant milestone, but the widespread adoption of AVIF (AV1 Image File Format) represents a paradigm shift in compression efficiency. AVIF utilizes the AV1 video codec's intra-frame encoding techniques to achieve compression rates that are consistently superior to WebP, often reducing file sizes by an additional 20-30% while maintaining higher visual fidelity.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AVIF vs. WebP: The Compression Hierarchy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Research indicates that while WebP offers a reliable improvement over legacy formats, AVIF excels in high-frequency detail preservation and color depth. The format supports High Dynamic Range (HDR) and Wide Color Gamut (WCG), making it indispensable for modern displays. However, the decoding complexity of AVIF is higher than WebP. In scenarios where main-thread CPU usage is a bottleneck—such as on low-end mobile devices during heavy hydration—the decoding cost of AVIF must be weighed against the bandwidth savings.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robust delivery strategy involves a prioritized source set (srcset) that serves AVIF to compatible browsers (which now includes Chrome, Firefox, and Safari) while falling back to WebP and finally JPEG.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negotiation happens at the edge or via the &lt;picture&gt; element, ensuring that the browser receives the most efficient format it can decode hardware-acceleratedly where possible.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AVIF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WebP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JPEG/PNG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Compression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AV1 Intra-frame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VP8 Keyframe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Discrete Cosine Transform / DEFLATE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Compression 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(20-30% smaller than WebP)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 (25-35% smaller than JPEG)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Baseline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HDR/WCG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Yes (10-bit and 12-bit)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 (8-bit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Decoding 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(CPU intensive)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Very 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Browser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~93% (Global)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~97% (Global)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w:t>
            </w:r>
          </w:p>
        </w:tc>
      </w:tr>
    </w:tbl>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Responsive Image Architecture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Beyond formats, the intrinsic sizing of images dictates the browser's ability to allocate layout space before the pixel data arrives. The use of the sizes attribute in conjunction with srcset allows the browser to select the appropriate resolution based on the viewport width and Device Pixel Ratio (DPR).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In Next.js, the &lt;Image&gt; component automates this, but manual optimization is often required for art direction or when dealing with complex grid layouts where the default breakpoints do not align with the design implementation. The browser's preload scanner analyzes these attributes to initiate requests early, often before the CSS Object Model (CSSOM) is fully constructed.</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Font Loading Dynamics and Cumulative Layout Shift (CLS)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Typography is often the primary source of Cumulative Layout Shift (CLS) and render-blocking latency. The dichotomy between Flash of Invisible Text (FOIT) and Flash of Unstyled Text (FOUT) has historically forced developers to choose between invisible content or jarring layout shifts. Modern CSS descriptors and loading strategies provide a third path: seamless substitution.</w:t>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Advanced Metric Overrides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size-adjust, ascent-override, descent-override, and line-gap-override CSS descriptors allow developers to manually align the metrics of a fallback font (such as Arial or Times New Roman) to match the dimensions of a web font (e.g., a custom geometric sans-serif).</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By calculating the ratio of the web font's glyph bounding box to the fallback font, one can create a "perfect fallback."</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When the font-display: swap property is used, the browser immediately renders the text using the adjusted fallback. Because the fallback now occupies the exact same pixel dimensions as the loading web font, the transition—when the web font finally loads—causes no layout shift. This technique effectively eliminates font-related CLS while maintaining the perceived performance benefits of immediate text rendering.</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Self-Hosting vs. CDN Latency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Google Fonts and Adobe Fonts offer convenience, they introduce unavoidable latency due to DNS resolution, TLS handshakes, and cross-origin resource negotiation. Self-hosting fonts eliminates these round-trips. Furthermore, third-party font services may not support the granular metric overrides required for CLS elimination. Storing font files (preferably subsetted WOFF2) within the application's public assets or a first-party CDN edge ensures that font delivery can be prioritized via link rel="preload" headers without CORS complexity.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CSS Architecture and TailwindCSS Optimization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TailwindCSS has emerged as a dominant styling paradigm, not just for developer ergonomics but for performance. Its atomic nature ensures that the CSS bundle size grows logarithmically rather than linearly with application complexity. However, improper usage can still lead to bloat and rendering issues.</w:t>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2.3.1 Just-In-Time (JIT) and Atomic Deduplication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Tailwind JIT compiler analyzes template files to generate only the CSS classes that are explicitly used. This results in minimal stylesheets, often under 10kB compressed.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For production builds, ensuring that the content configuration in tailwind.config.js accurately targets all component files is critical to prevent purging active styles.</w:t>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2.3.2 Glassmorphism and WebKit Rendering Anomalies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Glassmorphism—characterized by the backdrop-filter: blur() property—presents specific rendering challenges in WebKit (Safari). Users often report flickering or rendering artifacts when this property is applied to large areas or changing elements. This is typically caused by the browser constantly repainting the blurred region as the background content shifts.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mitigate this, specific hardware acceleration hacks are required. Applying transform: translateZ(0) or backface-visibility: hidden forces the element into its own compositing layer, reducing the repaint cost and stabilizing the rendering pipeline on Apple devices.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Furthermore, limiting the scope of the blur effect and avoiding simultaneous animations on the background layer can prevent frame drops. The integration of these properties into custom Tailwind utility classes ensures consistent application across the UI.</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2.3.3 LightningCSS Integration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integration of </w:t>
      </w:r>
      <w:r w:rsidDel="00000000" w:rsidR="00000000" w:rsidRPr="00000000">
        <w:rPr>
          <w:rFonts w:ascii="Google Sans Text" w:cs="Google Sans Text" w:eastAsia="Google Sans Text" w:hAnsi="Google Sans Text"/>
          <w:b w:val="1"/>
          <w:bCs w:val="1"/>
          <w:color w:val="1f1f1f"/>
          <w:rtl w:val="0"/>
        </w:rPr>
        <w:t xml:space="preserve">LightningCSS</w:t>
      </w:r>
      <w:r w:rsidDel="00000000" w:rsidR="00000000" w:rsidRPr="00000000">
        <w:rPr>
          <w:rFonts w:ascii="Google Sans Text" w:cs="Google Sans Text" w:eastAsia="Google Sans Text" w:hAnsi="Google Sans Text"/>
          <w:color w:val="1f1f1f"/>
          <w:rtl w:val="0"/>
        </w:rPr>
        <w:t xml:space="preserve"> (formerly Parcel CSS) into Next.js represents a significant leap in CSS parsing and minification speed. Written in Rust, LightningCSS is capable of parsing and compiling CSS roughly 100x faster than JavaScript-based tools like PostCSS or css-loader. It handles vendor prefixing automatically based on the browserslist configuration and performs advanced minification optimizations, such as merging adjacent rules and reducing color definitions to their shortest representation. This reduces the Time to Interactive (TTI) by unblocking the main thread faster during the initial resource load.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Reflow and Repaint Minimization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browser's rendering process involves Layout (Reflow), Paint, and Composite. Reflow is computationally expensive as it calculates the position of every element in the DOM tree. Minimizing reflows is paramount for maintaining 60fps (or 120fps on ProMotion displays).</w:t>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2.4.1 Batch DOM Manipulations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Direct DOM manipulation that interleaves reads and writes (rendering trashing) forces the browser to recalculate layout synchronously. Optimizations involve batching style changes or using requestAnimationFrame to schedule updates. In React and Next.js, the Virtual DOM handles much of this batching, but forced synchronous reflows can still occur if code reads layout properties (like offsetHeight) immediately after a state update.</w:t>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2.4.2 Compositor-Only Properties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Animations should ideally be restricted to properties that affect only the Composite step: transform and opacity. Changing width, height, margin, or top/left triggers layout recalculations for the element and its children. By using transform: scale() or translate() instead, the browser can handle the animation purely on the GPU, bypassing the main thread layout calculation.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Next.js 15 Architecture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Next.js 15 introduces architectural changes that fundamentally alter how performance is engineered. The shift towards partial prerendering, finer-grained caching, and compiler-level optimizations provides a toolkit for sub-second page loads.</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Compilation Infrastructure: Turbopack and React Compiler</w:t>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Turbopack: The Rust-Based Bundler</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Turbopack replaces Webpack in the development server (and increasingly in builds), leveraging Rust's parallel processing capabilities. It employs a lazy bundling strategy, compiling only the code required for the current route. This results in near-instant server startup and Hot Module Replacement (HMR) regardless of project size. For large enterprise applications with thousands of modules, Turbopack reduces iteration loops from seconds to milliseconds, indirectly improving code quality by allowing more frequent testing.</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Turbopack operates on an incremental computation model. Unlike Webpack, which often re-bundles large chunks of the dependency graph upon a file change, Turbopack caches the result of every function in the build pipeline. When a file changes, it only recomputes the specific functions affected by that change, propagating the updates through the graph. This "function-level caching" ensures that build times remain constant even as the application scales to thousands of pages.</w:t>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React Compiler (React Forget)</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React Compiler, experimental in Next.js 15, addresses one of React's longest-standing performance hurdles: manual memoization. By analyzing the data flow at build time, the compiler automatically memoizes component outputs and hooks dependencies. This eliminates the need for useMemo and useCallback, reducing the cognitive load on developers and preventing "memoization rot" where dependencies are missed.</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However, the compiler operates under strict assumptions about code purity. It assumes that components are idempotent and do not mutate variables outside of their scope during rendering. Incompatibilities with libraries that rely on interior mutability (like older versions of react-hook-form or tanstack-table) may require opting out specific components or compatibility modes. The compiler effectively rewrites the component code to cache expensive calculations and JSX trees, ensuring that re-renders only occur when semantically necessary, rather than whenever a parent component updates.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Advanced Rendering Strategies</w:t>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Partial Prerendering (PPR)</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PPR is arguably the most significant rendering advancement in Next.js 15. It unifies Static Site Generation (SSG) and Server-Side Rendering (SSR) in a single response. A route can have a static "shell" (layout, navigation, footer) that is pre-generated and served instantly from the edge, while dynamic "holes" (user profile, live data) are streamed in parallel using React Suspense.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differs from traditional React Suspense streaming because the static shell is not generated on-demand; it is truly static and cached. This architecture allows for TTFB comparable to static sites while supporting fully dynamic content, effectively rendering the "SSG vs. SSR" debate obsolete for many use cases.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Rendering Strategies Matrix</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Performance Characteristics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Static Site Generation (SSG)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HTML generated at build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Blogs, Marketing Pages, Documentation.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Fastest TTFB, CDN cached. Stale data if not revalidated.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Server-Side Rendering (SSR)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HTML generated per request.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Personalized Dashboards, Secure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Slower TTFB (server computation), always fresh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Incremental Static Regeneration (ISR)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SSG with background revalidation.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E-commerce Listings, News Feeds.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Fast TTFB, eventual consistency.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Client-Side Rendering (CSR)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Minimal HTML, JS fetches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Rich Applications, Admin Panels.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Slow LCP, high interactivity after hydration.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Partial Prerendering (PPR)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Static Shell + Dynamic Streaming.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E-commerce Product Pages (Static shell + Dynamic price/stock).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Instant TTFB (Shell), Fast LCP, Dynamic Data.</w:t>
            </w:r>
          </w:p>
        </w:tc>
      </w:tr>
    </w:tbl>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3.2.3 Cache Components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Next.js 15 introduces cacheComponents (often referred to as use cache directive in canary), allowing granular caching of specific component outputs. Unlike route-level caching, this allows a developer to cache a computationally expensive component (e.g., a markdown renderer or a data visualization chart) independently of the page it resides on. This component-level caching persists across requests and can be shared between different users if no user-specific data is involved, reducing the CPU load on the rendering server.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Caching and Data Revalidation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Next.js 15 moves towards "uncached by default" for fetch requests, a reversal from version 14's aggressive caching. This simplifies the mental model but requires explicit opt-in for performance critical data.</w:t>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3.3.1 The Caching Hierarchy</w:t>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Request Memoization</w:t>
      </w:r>
      <w:r w:rsidDel="00000000" w:rsidR="00000000" w:rsidRPr="00000000">
        <w:rPr>
          <w:rFonts w:ascii="Google Sans Text" w:cs="Google Sans Text" w:eastAsia="Google Sans Text" w:hAnsi="Google Sans Text"/>
          <w:color w:val="1f1f1f"/>
          <w:rtl w:val="0"/>
        </w:rPr>
        <w:t xml:space="preserve">: Deduplicates identical fetch requests within a single render pass. If fetchUser() is called in the Layout and the Page, only one network request is made.</w:t>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Data Cache</w:t>
      </w:r>
      <w:r w:rsidDel="00000000" w:rsidR="00000000" w:rsidRPr="00000000">
        <w:rPr>
          <w:rFonts w:ascii="Google Sans Text" w:cs="Google Sans Text" w:eastAsia="Google Sans Text" w:hAnsi="Google Sans Text"/>
          <w:color w:val="1f1f1f"/>
          <w:rtl w:val="0"/>
        </w:rPr>
        <w:t xml:space="preserve">: A persistent server-side cache for fetch results, spanning across user requests. Controlled via cache: 'force-cache' and next: { revalidate: N }.</w:t>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Full Route Cache</w:t>
      </w:r>
      <w:r w:rsidDel="00000000" w:rsidR="00000000" w:rsidRPr="00000000">
        <w:rPr>
          <w:rFonts w:ascii="Google Sans Text" w:cs="Google Sans Text" w:eastAsia="Google Sans Text" w:hAnsi="Google Sans Text"/>
          <w:color w:val="1f1f1f"/>
          <w:rtl w:val="0"/>
        </w:rPr>
        <w:t xml:space="preserve">: Caches the HTML and RSC payload of static routes at build time.</w:t>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Router Cache</w:t>
      </w:r>
      <w:r w:rsidDel="00000000" w:rsidR="00000000" w:rsidRPr="00000000">
        <w:rPr>
          <w:rFonts w:ascii="Google Sans Text" w:cs="Google Sans Text" w:eastAsia="Google Sans Text" w:hAnsi="Google Sans Text"/>
          <w:color w:val="1f1f1f"/>
          <w:rtl w:val="0"/>
        </w:rPr>
        <w:t xml:space="preserve">: An in-memory client-side cache storing visited route segments to enable instant back/forward navigation.</w:t>
      </w:r>
    </w:p>
    <w:p w:rsidR="00000000" w:rsidDel="00000000" w:rsidP="00000000" w:rsidRDefault="00000000" w:rsidRPr="00000000" w14:paraId="0000006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3.3.2 unstable_cache and Tag-Based Revalidation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caching data that does not come from fetch (e.g., direct database queries via Mongoose or Prisma), unstable_cache wraps the function to provide Data Cache capabilities. A critical pattern here is </w:t>
      </w:r>
      <w:r w:rsidDel="00000000" w:rsidR="00000000" w:rsidRPr="00000000">
        <w:rPr>
          <w:rFonts w:ascii="Google Sans Text" w:cs="Google Sans Text" w:eastAsia="Google Sans Text" w:hAnsi="Google Sans Text"/>
          <w:b w:val="1"/>
          <w:bCs w:val="1"/>
          <w:color w:val="1f1f1f"/>
          <w:rtl w:val="0"/>
        </w:rPr>
        <w:t xml:space="preserve">Tag-Based Revalidation</w:t>
      </w:r>
      <w:r w:rsidDel="00000000" w:rsidR="00000000" w:rsidRPr="00000000">
        <w:rPr>
          <w:rFonts w:ascii="Google Sans Text" w:cs="Google Sans Text" w:eastAsia="Google Sans Text" w:hAnsi="Google Sans Text"/>
          <w:color w:val="1f1f1f"/>
          <w:rtl w:val="0"/>
        </w:rPr>
        <w:t xml:space="preserve">. By assigning semantic tags (e.g., ['product-123', 'category-tech']) to cached data, developers can surgically purge cache entries using revalidateTag when data changes. This prevents the "over-fetching" associated with time-based revalidation (ISR) and ensures users always see the latest data immediately after a mutation (e.g., updating a product price).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Server Actions and Data Transmission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Server Actions allow functions to be executed on the server directly from client components. This eliminates the need for creating manual API endpoints for form submissions and mutations.</w:t>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3.4.1 Serialization and Body Limits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Server Actions use a serialization protocol compatible with React Server Components. By default, Next.js imposes a 1MB body size limit on Server Actions to prevent DDoS attacks. For applications requiring large file uploads (e.g., video or high-res images), this limit must be configured via experimental.serverActions.bodySizeLimit in next.config.js.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for truly large files, increasing the limit is an anti-pattern as it ties up the server process. The optimized approach involves:</w:t>
      </w:r>
    </w:p>
    <w:p w:rsidR="00000000" w:rsidDel="00000000" w:rsidP="00000000" w:rsidRDefault="00000000" w:rsidRPr="00000000" w14:paraId="0000007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Presigned URLs</w:t>
      </w:r>
      <w:r w:rsidDel="00000000" w:rsidR="00000000" w:rsidRPr="00000000">
        <w:rPr>
          <w:rFonts w:ascii="Google Sans Text" w:cs="Google Sans Text" w:eastAsia="Google Sans Text" w:hAnsi="Google Sans Text"/>
          <w:color w:val="1f1f1f"/>
          <w:rtl w:val="0"/>
        </w:rPr>
        <w:t xml:space="preserve">: Generating a secure upload URL (S3, R2) on the server.</w:t>
      </w:r>
    </w:p>
    <w:p w:rsidR="00000000" w:rsidDel="00000000" w:rsidP="00000000" w:rsidRDefault="00000000" w:rsidRPr="00000000" w14:paraId="0000007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Direct Upload</w:t>
      </w:r>
      <w:r w:rsidDel="00000000" w:rsidR="00000000" w:rsidRPr="00000000">
        <w:rPr>
          <w:rFonts w:ascii="Google Sans Text" w:cs="Google Sans Text" w:eastAsia="Google Sans Text" w:hAnsi="Google Sans Text"/>
          <w:color w:val="1f1f1f"/>
          <w:rtl w:val="0"/>
        </w:rPr>
        <w:t xml:space="preserve">: The client uploads the binary directly to the storage provider.</w:t>
      </w:r>
    </w:p>
    <w:p w:rsidR="00000000" w:rsidDel="00000000" w:rsidP="00000000" w:rsidRDefault="00000000" w:rsidRPr="00000000" w14:paraId="0000007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Verification</w:t>
      </w:r>
      <w:r w:rsidDel="00000000" w:rsidR="00000000" w:rsidRPr="00000000">
        <w:rPr>
          <w:rFonts w:ascii="Google Sans Text" w:cs="Google Sans Text" w:eastAsia="Google Sans Text" w:hAnsi="Google Sans Text"/>
          <w:color w:val="1f1f1f"/>
          <w:rtl w:val="0"/>
        </w:rPr>
        <w:t xml:space="preserve">: The client calls the Server Action only to confirm the upload and update the database metadata.</w:t>
      </w:r>
    </w:p>
    <w:p w:rsidR="00000000" w:rsidDel="00000000" w:rsidP="00000000" w:rsidRDefault="00000000" w:rsidRPr="00000000" w14:paraId="0000007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3.4.2 Streaming Uploads to Local Disk</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scenarios where cloud storage is not viable (e.g., on-premise intranets), streaming uploads directly to the local filesystem requires bypassing the default body parsers. This can be achieved by reading the FormData stream within a Server Action or Route Handler and piping it to a WriteStream. This avoids loading the entire file into RAM, preventing memory overflow errors in Node.js.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Advanced Animation &amp; Interaction</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integration of complex animations into web interfaces requires a rigorous approach to resource management. The DOM is not designed for high-frequency geometry updates; thus, technologies like WebGL and specialized animation libraries are required to bypass DOM limitations.</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Main Thread vs. Compositor Thread</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browser's main thread is a bottleneck resource shared by JavaScript execution, style calculation, and layout. High-performance animation must decouple visual updates from this thread. CSS animations on transform/opacity run on the Compositor Thread, which remains responsive even if the main thread is blocked by heavy React hydration. However, complex physics-based or scroll-linked animations often require JavaScript control.</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GSAP (GreenSock Animation Platform)</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GSAP remains the industry standard for complex sequencing due to its ability to handle cross-browser inconsistencies and performance bottlenecks that CSS cannot.</w:t>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Lag Smoothing</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heavy applications, the main thread may become blocked by garbage collection or layout thrashing. When the thread frees up, standard animations might "jump" to catch up to the current time, creating a jarring visual effect. GSAP's lagSmoothing feature detects these spikes in frame time. If a lag exceeds a threshold (e.g., 500ms), GSAP adjusts the animation's internal clock to ignore the lost time, ensuring the animation resumes smoothly from where it visually left off, rather than jumping ahead. This is crucial for masking initialization latency in Single Page Applications (SPAs).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7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ScrollTrigger and Virtualization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Scroll-linked animations are resource-intensive. GSAP's ScrollTrigger plugin manages scroll listeners efficiently, but attaching animations to thousands of DOM elements (e.g., a long list of animated cards) will degrade performance. Combining ScrollTrigger with virtualization techniques—where only the elements currently in the viewport are present in the DOM—ensures that the animation engine only manages a constant number of targets, regardless of list length.</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Framer Motion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Framer Motion offers a more declarative approach, deeply integrated with React's lifecycle.</w:t>
      </w:r>
    </w:p>
    <w:p w:rsidR="00000000" w:rsidDel="00000000" w:rsidP="00000000" w:rsidRDefault="00000000" w:rsidRPr="00000000" w14:paraId="0000008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4.3.1 Layout Animations and Shared Layout</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Framer Motion's layout prop allows elements to animate smoothly between different DOM positions (e.g., reordering a list or expanding a card). This works by calculating the bounding box difference and applying an inverse transform to simulate movement. While computationally expensive compared to simple transforms, the </w:t>
      </w:r>
      <w:r w:rsidDel="00000000" w:rsidR="00000000" w:rsidRPr="00000000">
        <w:rPr>
          <w:rFonts w:ascii="Google Sans Text" w:cs="Google Sans Text" w:eastAsia="Google Sans Text" w:hAnsi="Google Sans Text"/>
          <w:b w:val="1"/>
          <w:bCs w:val="1"/>
          <w:color w:val="1f1f1f"/>
          <w:rtl w:val="0"/>
        </w:rPr>
        <w:t xml:space="preserve">Shared Layout API</w:t>
      </w:r>
      <w:r w:rsidDel="00000000" w:rsidR="00000000" w:rsidRPr="00000000">
        <w:rPr>
          <w:rFonts w:ascii="Google Sans Text" w:cs="Google Sans Text" w:eastAsia="Google Sans Text" w:hAnsi="Google Sans Text"/>
          <w:color w:val="1f1f1f"/>
          <w:rtl w:val="0"/>
        </w:rPr>
        <w:t xml:space="preserve"> (layoutId) enables seamless morphing of components across different parts of the React tree, simulating "hero" transitions between pages without the complexity of View Transitions API.</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4.3.2 Optimization Techniques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Framer Motion can induce significant overhead if it serializes complex style objects on every render. To optimize:</w:t>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useWillChange</w:t>
      </w:r>
      <w:r w:rsidDel="00000000" w:rsidR="00000000" w:rsidRPr="00000000">
        <w:rPr>
          <w:rFonts w:ascii="Google Sans Text" w:cs="Google Sans Text" w:eastAsia="Google Sans Text" w:hAnsi="Google Sans Text"/>
          <w:color w:val="1f1f1f"/>
          <w:rtl w:val="0"/>
        </w:rPr>
        <w:t xml:space="preserve">: Hints the browser to promote layers before animation starts.</w:t>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LazyMotion</w:t>
      </w:r>
      <w:r w:rsidDel="00000000" w:rsidR="00000000" w:rsidRPr="00000000">
        <w:rPr>
          <w:rFonts w:ascii="Google Sans Text" w:cs="Google Sans Text" w:eastAsia="Google Sans Text" w:hAnsi="Google Sans Text"/>
          <w:color w:val="1f1f1f"/>
          <w:rtl w:val="0"/>
        </w:rPr>
        <w:t xml:space="preserve">: Using the &lt;LazyMotion&gt; component allows reducing the initial bundle size by loading the animation features (like drag or layout) only when needed.</w:t>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Reduce React Re-renders</w:t>
      </w:r>
      <w:r w:rsidDel="00000000" w:rsidR="00000000" w:rsidRPr="00000000">
        <w:rPr>
          <w:rFonts w:ascii="Google Sans Text" w:cs="Google Sans Text" w:eastAsia="Google Sans Text" w:hAnsi="Google Sans Text"/>
          <w:color w:val="1f1f1f"/>
          <w:rtl w:val="0"/>
        </w:rPr>
        <w:t xml:space="preserve">: Using useMotionValue allows updating animation values without triggering React re-renders, bypassing the React commit phase entirely for 60fps interaction.</w:t>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3D Graphics &amp; WebGL (Three.js/R3F)</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Three.js abstracts the complexity of WebGL, but it does not automatically manage GPU memory. The most common cause of performance degradation in long-running 3D applications is memory leaks resulting from improper disposal of geometries, materials, and textures.</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Memory Management and The Disposal Pattern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JavaScript, garbage collection handles CPU memory, but GPU memory allocated by WebGL contexts requires manual intervention. When a mesh is removed from a scene, its associated buffers (vertices, normals, texture maps) remain in Video RAM (VRAM) until explicitly disposed.</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robust ResourceTracker pattern involves creating a utility class that tracks all allocated resources. When a scene or component unmounts, the tracker iterates through the set of tracked resources, calling .dispose() on geometries, materials, and textures. For materials, one must also traverse generic objects to find texture maps (e.g., map, normalMap, roughnessMap) and dispose of them individually.</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Code Pattern: Automated Disposal</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ResourceTracker</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constructor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this</w:t>
      </w:r>
      <w:r w:rsidDel="00000000" w:rsidR="00000000" w:rsidRPr="00000000">
        <w:rPr>
          <w:rFonts w:ascii="Google Sans Text" w:cs="Google Sans Text" w:eastAsia="Google Sans Text" w:hAnsi="Google Sans Text"/>
          <w:color w:val="1f1f1f"/>
          <w:shd w:fill="f0f4f9" w:val="clear"/>
          <w:rtl w:val="0"/>
        </w:rPr>
        <w:t xml:space="preserve">.resources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Set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track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(resource)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(resource.dispose |</w:t>
        <w:br w:type="textWrapping"/>
        <w:br w:type="textWrapping"/>
        <w:t xml:space="preserve">| resource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instanceof</w:t>
      </w:r>
      <w:r w:rsidDel="00000000" w:rsidR="00000000" w:rsidRPr="00000000">
        <w:rPr>
          <w:rFonts w:ascii="Google Sans Text" w:cs="Google Sans Text" w:eastAsia="Google Sans Text" w:hAnsi="Google Sans Text"/>
          <w:color w:val="1f1f1f"/>
          <w:shd w:fill="f0f4f9" w:val="clear"/>
          <w:rtl w:val="0"/>
        </w:rPr>
        <w:t xml:space="preserve"> THREE.Object3D)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this</w:t>
      </w:r>
      <w:r w:rsidDel="00000000" w:rsidR="00000000" w:rsidRPr="00000000">
        <w:rPr>
          <w:rFonts w:ascii="Google Sans Text" w:cs="Google Sans Text" w:eastAsia="Google Sans Text" w:hAnsi="Google Sans Text"/>
          <w:color w:val="1f1f1f"/>
          <w:shd w:fill="f0f4f9" w:val="clear"/>
          <w:rtl w:val="0"/>
        </w:rPr>
        <w:t xml:space="preserve">.resources.add(resource);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Deep tracking logic for children and material textures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resource;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dispose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resource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of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this</w:t>
      </w:r>
      <w:r w:rsidDel="00000000" w:rsidR="00000000" w:rsidRPr="00000000">
        <w:rPr>
          <w:rFonts w:ascii="Google Sans Text" w:cs="Google Sans Text" w:eastAsia="Google Sans Text" w:hAnsi="Google Sans Text"/>
          <w:color w:val="1f1f1f"/>
          <w:shd w:fill="f0f4f9" w:val="clear"/>
          <w:rtl w:val="0"/>
        </w:rPr>
        <w:t xml:space="preserve">.resources)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(resource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instanceof</w:t>
      </w:r>
      <w:r w:rsidDel="00000000" w:rsidR="00000000" w:rsidRPr="00000000">
        <w:rPr>
          <w:rFonts w:ascii="Google Sans Text" w:cs="Google Sans Text" w:eastAsia="Google Sans Text" w:hAnsi="Google Sans Text"/>
          <w:color w:val="1f1f1f"/>
          <w:shd w:fill="f0f4f9" w:val="clear"/>
          <w:rtl w:val="0"/>
        </w:rPr>
        <w:t xml:space="preserve"> THREE.Object3D)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(resource.geometry) resource.geometry.dispose();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(resource.material)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this</w:t>
      </w:r>
      <w:r w:rsidDel="00000000" w:rsidR="00000000" w:rsidRPr="00000000">
        <w:rPr>
          <w:rFonts w:ascii="Google Sans Text" w:cs="Google Sans Text" w:eastAsia="Google Sans Text" w:hAnsi="Google Sans Text"/>
          <w:color w:val="1f1f1f"/>
          <w:shd w:fill="f0f4f9" w:val="clear"/>
          <w:rtl w:val="0"/>
        </w:rPr>
        <w:t xml:space="preserve">.disposeMaterial(resource.material);</w:t>
        <w:br w:type="textWrapping"/>
        <w:t xml:space="preserv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(resource.dispose) {</w:t>
        <w:br w:type="textWrapping"/>
        <w:t xml:space="preserve">        resource.dispose();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this</w:t>
      </w:r>
      <w:r w:rsidDel="00000000" w:rsidR="00000000" w:rsidRPr="00000000">
        <w:rPr>
          <w:rFonts w:ascii="Google Sans Text" w:cs="Google Sans Text" w:eastAsia="Google Sans Text" w:hAnsi="Google Sans Text"/>
          <w:color w:val="1f1f1f"/>
          <w:shd w:fill="f0f4f9" w:val="clear"/>
          <w:rtl w:val="0"/>
        </w:rPr>
        <w:t xml:space="preserve">.resources.clear();</w:t>
        <w:br w:type="textWrapping"/>
        <w:t xml:space="preserve">  }</w:t>
        <w:br w:type="textWrapping"/>
        <w:t xml:space="preserve">}</w:t>
        <w:br w:type="textWrapping"/>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Failure to implement this pattern results in VRAM exhaustion, causing browser crashes or severe frame rate throttling, particularly on mobile devices.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Draw Call Reduction: InstancedMesh vs. Merging</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Every distinct object in a Three.js scene generates a draw call to the GPU. Thousands of individual objects—even simple cubes—can choke the CPU as it prepares these commands.</w:t>
      </w:r>
    </w:p>
    <w:p w:rsidR="00000000" w:rsidDel="00000000" w:rsidP="00000000" w:rsidRDefault="00000000" w:rsidRPr="00000000" w14:paraId="0000009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Geometry Merging</w:t>
      </w:r>
      <w:r w:rsidDel="00000000" w:rsidR="00000000" w:rsidRPr="00000000">
        <w:rPr>
          <w:rFonts w:ascii="Google Sans Text" w:cs="Google Sans Text" w:eastAsia="Google Sans Text" w:hAnsi="Google Sans Text"/>
          <w:color w:val="1f1f1f"/>
          <w:rtl w:val="0"/>
        </w:rPr>
        <w:t xml:space="preserve">: Combining multiple geometries into a single BufferGeometry reduces draw calls to one. However, this creates a single monolithic object, making it difficult to animate individual parts or cull hidden geometry.</w:t>
      </w:r>
    </w:p>
    <w:p w:rsidR="00000000" w:rsidDel="00000000" w:rsidP="00000000" w:rsidRDefault="00000000" w:rsidRPr="00000000" w14:paraId="0000009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InstancedMesh</w:t>
      </w:r>
      <w:r w:rsidDel="00000000" w:rsidR="00000000" w:rsidRPr="00000000">
        <w:rPr>
          <w:rFonts w:ascii="Google Sans Text" w:cs="Google Sans Text" w:eastAsia="Google Sans Text" w:hAnsi="Google Sans Text"/>
          <w:color w:val="1f1f1f"/>
          <w:rtl w:val="0"/>
        </w:rPr>
        <w:t xml:space="preserve">: This is the superior approach for rendering large numbers of identical objects (e.g., a forest of trees, particle systems). InstancedMesh allows the GPU to render thousands of instances of a geometry in a single draw call while maintaining independent transformation matrices (position, rotation, scale) and colors for each instance. This leverages hardware instancing, dramatically freeing up CPU cycles.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Next.js applications integrating Three.js (via React Three Fiber), using InstancedMesh is critical for performance when visualizing data clusters or decorative background elements.</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React Three Fiber (R3F) Specific Optimizations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React Three Fiber reconciles React's declarative state model with Three.js's imperative render loop. While powerful, this abstraction can introduce overhead if not managed correctly.</w:t>
      </w:r>
    </w:p>
    <w:p w:rsidR="00000000" w:rsidDel="00000000" w:rsidP="00000000" w:rsidRDefault="00000000" w:rsidRPr="00000000" w14:paraId="0000009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5.3.1 Demand Rendering vs. Continuous Loop</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By default, R3F runs a continuous render loop (60fps). For many web applications, the 3D scene is static unless the user interacts with it. Enabling "demand rendering" (frameloop="demand") pauses the render loop when no changes are detected, reducing GPU and battery usage to near zero. The loop only ticks when state changes or camera controls are active. This is essential for converting 3D-heavy landing pages into battery-friendly experiences.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9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5.3.2 The React Compiler and R3F</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With the advent of React 19 and the React Compiler in Next.js 15, the memoization of components within the R3F tree becomes automated. Previously, developers had to rigorously use useMemo for geometries and materials to prevent recreation on every render. The React Compiler attempts to automate this, but incompatible libraries or dynamic object mutations can bypass these optimizations. Explicit resource management remains a best practice until the ecosystem fully aligns with the compiler's heuristics.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The Data Layer &amp; Serverless State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speed of the frontend is irrelevant if the backend database queries are the bottleneck. In a serverless environment like Vercel (commonly used with Next.js), database connection management is the primary performance challenge.</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Connection Management in Serverless Environments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Serverless functions are stateless and ephemeral. If a new database connection is established for every request, the overhead of the TCP handshake and authentication (SSL/TLS) will dominate the response time (Cold Start latency). Furthermore, thousands of concurrent users can exhaust the database's connection limit.</w:t>
      </w:r>
    </w:p>
    <w:p w:rsidR="00000000" w:rsidDel="00000000" w:rsidP="00000000" w:rsidRDefault="00000000" w:rsidRPr="00000000" w14:paraId="000000A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6.1.1 The Singleton Pattern for MongoDB</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MongoDB (via Mongoose or the native driver), the solution is the </w:t>
      </w:r>
      <w:r w:rsidDel="00000000" w:rsidR="00000000" w:rsidRPr="00000000">
        <w:rPr>
          <w:rFonts w:ascii="Google Sans Text" w:cs="Google Sans Text" w:eastAsia="Google Sans Text" w:hAnsi="Google Sans Text"/>
          <w:b w:val="1"/>
          <w:bCs w:val="1"/>
          <w:color w:val="1f1f1f"/>
          <w:rtl w:val="0"/>
        </w:rPr>
        <w:t xml:space="preserve">Global Singleton Pattern</w:t>
      </w:r>
      <w:r w:rsidDel="00000000" w:rsidR="00000000" w:rsidRPr="00000000">
        <w:rPr>
          <w:rFonts w:ascii="Google Sans Text" w:cs="Google Sans Text" w:eastAsia="Google Sans Text" w:hAnsi="Google Sans Text"/>
          <w:color w:val="1f1f1f"/>
          <w:rtl w:val="0"/>
        </w:rPr>
        <w:t xml:space="preserve">. In development (where HMR reloads modules frequently) and production, the connection client is stored in a global variable (global._mongoClientPromise). Subsequent invocations check for this existing client before attempting to connect. This ensures that a single connection pool is reused across function warm invocations, drastically reducing latency.</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Implementation: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TypeScript</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lib/mongodb.ts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MongoClient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'mongodb'</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f1f1f"/>
          <w:shd w:fill="f0f4f9" w:val="clear"/>
          <w:rtl w:val="0"/>
        </w:rPr>
        <w:t xml:space="preserve"> client</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f1f1f"/>
          <w:shd w:fill="f0f4f9" w:val="clear"/>
          <w:rtl w:val="0"/>
        </w:rPr>
        <w:t xml:space="preserve"> clientPromise: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Promise</w:t>
      </w:r>
      <w:r w:rsidDel="00000000" w:rsidR="00000000" w:rsidRPr="00000000">
        <w:rPr>
          <w:rFonts w:ascii="Google Sans Text" w:cs="Google Sans Text" w:eastAsia="Google Sans Text" w:hAnsi="Google Sans Text"/>
          <w:color w:val="1f1f1f"/>
          <w:shd w:fill="f0f4f9" w:val="clear"/>
          <w:rtl w:val="0"/>
        </w:rPr>
        <w:t xml:space="preserve">&lt;MongoClient&gt;</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(process.env.NODE_ENV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'development'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global</w:t>
      </w:r>
      <w:r w:rsidDel="00000000" w:rsidR="00000000" w:rsidRPr="00000000">
        <w:rPr>
          <w:rFonts w:ascii="Google Sans Text" w:cs="Google Sans Text" w:eastAsia="Google Sans Text" w:hAnsi="Google Sans Text"/>
          <w:color w:val="1f1f1f"/>
          <w:shd w:fill="f0f4f9" w:val="clear"/>
          <w:rtl w:val="0"/>
        </w:rPr>
        <w:t xml:space="preserve">._mongoClientPromise) {</w:t>
        <w:br w:type="textWrapping"/>
        <w:t xml:space="preserve">    client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MongoClient(uri, options)</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global</w:t>
      </w:r>
      <w:r w:rsidDel="00000000" w:rsidR="00000000" w:rsidRPr="00000000">
        <w:rPr>
          <w:rFonts w:ascii="Google Sans Text" w:cs="Google Sans Text" w:eastAsia="Google Sans Text" w:hAnsi="Google Sans Text"/>
          <w:color w:val="1f1f1f"/>
          <w:shd w:fill="f0f4f9" w:val="clear"/>
          <w:rtl w:val="0"/>
        </w:rPr>
        <w:t xml:space="preserve">._mongoClientPromise = client.connect()</w:t>
        <w:br w:type="textWrapping"/>
        <w:t xml:space="preserve">  }</w:t>
        <w:br w:type="textWrapping"/>
        <w:t xml:space="preserve">  clientPromise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global</w:t>
      </w:r>
      <w:r w:rsidDel="00000000" w:rsidR="00000000" w:rsidRPr="00000000">
        <w:rPr>
          <w:rFonts w:ascii="Google Sans Text" w:cs="Google Sans Text" w:eastAsia="Google Sans Text" w:hAnsi="Google Sans Text"/>
          <w:color w:val="1f1f1f"/>
          <w:shd w:fill="f0f4f9" w:val="clear"/>
          <w:rtl w:val="0"/>
        </w:rPr>
        <w:t xml:space="preserve">._mongoClientPromise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client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MongoClient(uri, options)</w:t>
        <w:br w:type="textWrapping"/>
        <w:t xml:space="preserve">  clientPromise = client.connect()</w:t>
        <w:br w:type="textWrapping"/>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f1f1f"/>
          <w:shd w:fill="f0f4f9" w:val="clear"/>
          <w:rtl w:val="0"/>
        </w:rPr>
        <w:t xml:space="preserve"> clientPromise</w:t>
        <w:br w:type="textWrapping"/>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Prisma Performance Optimization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Prisma improves developer experience but can introduce runtime overhead due to its architecture, which relies on a Rust binary sidecar. Optimizing Prisma involves managing the size of the generated client and efficiently handling connections.</w:t>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6.2.1 Prisma Accelerate and Connection Pooling</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Prisma Accelerate acts as a connection pooling proxy and global edge cache. By routing queries through Accelerate, the application maintains a persistent connection pool to the database, even when scaled to thousands of serverless lambdas. Additionally, cacheable queries (e.g., fetching configuration settings) can be served from the edge, bypassing the database entirely. This significantly mitigates the "cold start" penalty associated with spawning the Prisma query engine binary in a new serverless container.</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B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6.2.2 Query Optimization and select</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Using include (joins) in Prisma can be expensive if not carefully managed, as it often results in large datasets being transferred (the "over-fetching" problem). Utilizing select to retrieve only the necessary fields reduces network bandwidth and memory usage during serialization. For aggregation-heavy views, raw SQL or MongoDB aggregation pipelines accessed via prisma.$runCommandRaw often outperform ORM-generated queries by avoiding the overhead of mapping raw database results to Prisma's internal object model.</w:t>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Data Serialization: SuperJSON</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When transferring data between Server Components and Client Components, or in Server Actions, data must be serializable. Native JSON (JSON.stringify) fails with types like Date, Map, Set, and BigInt. Libraries like </w:t>
      </w:r>
      <w:r w:rsidDel="00000000" w:rsidR="00000000" w:rsidRPr="00000000">
        <w:rPr>
          <w:rFonts w:ascii="Google Sans Text" w:cs="Google Sans Text" w:eastAsia="Google Sans Text" w:hAnsi="Google Sans Text"/>
          <w:b w:val="1"/>
          <w:bCs w:val="1"/>
          <w:color w:val="1f1f1f"/>
          <w:rtl w:val="0"/>
        </w:rPr>
        <w:t xml:space="preserve">SuperJSON</w:t>
      </w:r>
      <w:r w:rsidDel="00000000" w:rsidR="00000000" w:rsidRPr="00000000">
        <w:rPr>
          <w:rFonts w:ascii="Google Sans Text" w:cs="Google Sans Text" w:eastAsia="Google Sans Text" w:hAnsi="Google Sans Text"/>
          <w:color w:val="1f1f1f"/>
          <w:rtl w:val="0"/>
        </w:rPr>
        <w:t xml:space="preserve"> allow for the serialization of these complex types, preserving their prototypes across the network boundary. This prevents the performance anti-pattern of converting Dates to strings on the server and manually re-parsing them on the client, which consumes main thread cycles and introduces potential hydration errors.</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Internationalization (i18n) &amp; Global SEO</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Performance and SEO are intrinsically linked. Internationalization adds complexity to routing and caching. Next.js 15 supports i18n routing, but efficiently serving localized content requires careful structure.</w:t>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Middleware-Based Routing and Detection</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Using Next.js Middleware to detect Accept-Language headers allows for server-side redirection or rewriting of paths to the correct locale (e.g., /en-US/about vs. /fr/about). This happens at the edge, ensuring that the latency cost of this detection is minimal. It avoids the performance pitfall of loading a default language page on the client and then redirecting via JavaScript, which negatively impacts LCP and Cumulative Layout Shift (CLS).</w:t>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Localized Metadata and Dynamic OpenGraph</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Metadata API in the App Router allows for dynamic generation of title, description, and openGraph tags based on the current locale. This is computed on the server, ensuring search engine bots receive the correct localized metadata on the initial HTML response.</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Manifests and Search Indexing</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global SEO, generating a dynamic sitemap.xml and robots.txt that references all localized versions of a page is critical. The next-sitemap package or Next.js's built-in sitemap.ts file generation can automate this. Correctly implementing hreflang tags in the &lt;head&gt; (via the Metadata API) ensures that search engines serve the correct language version to users, improving Click-Through Rates (CTR) and preventing duplicate content penalties.</w:t>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Accessibility (a11y) and Performance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Accessibility is often viewed as a compliance requirement, but it has performance implications. Large DOM trees with deep nesting—common in non-semantic "div soup" layouts—can slow down screen readers and assistive technology.</w:t>
      </w:r>
    </w:p>
    <w:p w:rsidR="00000000" w:rsidDel="00000000" w:rsidP="00000000" w:rsidRDefault="00000000" w:rsidRPr="00000000" w14:paraId="000000B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Semantic HTML</w:t>
      </w:r>
      <w:r w:rsidDel="00000000" w:rsidR="00000000" w:rsidRPr="00000000">
        <w:rPr>
          <w:rFonts w:ascii="Google Sans Text" w:cs="Google Sans Text" w:eastAsia="Google Sans Text" w:hAnsi="Google Sans Text"/>
          <w:color w:val="1f1f1f"/>
          <w:rtl w:val="0"/>
        </w:rPr>
        <w:t xml:space="preserve">: Using &lt;main&gt;, &lt;article&gt;, and &lt;nav&gt; allows screen readers to navigate efficiently without parsing the entire DOM.</w:t>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Aria-Hidden</w:t>
      </w:r>
      <w:r w:rsidDel="00000000" w:rsidR="00000000" w:rsidRPr="00000000">
        <w:rPr>
          <w:rFonts w:ascii="Google Sans Text" w:cs="Google Sans Text" w:eastAsia="Google Sans Text" w:hAnsi="Google Sans Text"/>
          <w:color w:val="1f1f1f"/>
          <w:rtl w:val="0"/>
        </w:rPr>
        <w:t xml:space="preserve">: Properly hiding decorative elements (like Three.js canvas overlays) using aria-hidden="true" prevents screen readers from attempting to parse thousands of WebGL-generated nodes, which can cause the browser to freeze for visually impaired users.</w:t>
      </w:r>
    </w:p>
    <w:p w:rsidR="00000000" w:rsidDel="00000000" w:rsidP="00000000" w:rsidRDefault="00000000" w:rsidRPr="00000000" w14:paraId="000000C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Next.js eslint-plugin-jsx-a11y</w:t>
      </w:r>
      <w:r w:rsidDel="00000000" w:rsidR="00000000" w:rsidRPr="00000000">
        <w:rPr>
          <w:rFonts w:ascii="Google Sans Text" w:cs="Google Sans Text" w:eastAsia="Google Sans Text" w:hAnsi="Google Sans Text"/>
          <w:color w:val="1f1f1f"/>
          <w:rtl w:val="0"/>
        </w:rPr>
        <w:t xml:space="preserve">: This integrated linter ensures that performance-critical a11y issues, like missing image alt text (which can cause layout shifts if the image fails to load), are caught at build time.</w:t>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Conclusion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Engineering a high-performance web application in 2026 requires a holistic understanding of the stack. It involves the precise alignment of Next.js 15's rendering strategies with the caching capabilities of the browser and edge network. It demands a rigorous discipline in 3D graphics memory management and a sophisticated approach to asset delivery. Finally, it requires a database architecture that acknowledges the constraints of serverless computing.</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implementing Partial Prerendering for instant shells, leveraging AVIF and efficient font loading for visual stability, managing WebGL resources with disposal patterns, and utilizing connection pooling for data access, developers can deliver experiences that feel native, responsive, and robust. The future of web performance is not just about raw speed; it is about the intelligent orchestration of resources to deliver complexity with apparent simplicity.</w:t>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Citations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Website Speed Optimization: 21 Advanced Tips to Make Your Site Load Fast in 2025, accessed January 27, 2026, </w:t>
      </w:r>
      <w:hyperlink r:id="rId6">
        <w:r w:rsidDel="00000000" w:rsidR="00000000" w:rsidRPr="00000000">
          <w:rPr>
            <w:rFonts w:ascii="Google Sans" w:cs="Google Sans" w:eastAsia="Google Sans" w:hAnsi="Google Sans"/>
            <w:color w:val="0000ee"/>
            <w:sz w:val="24"/>
            <w:szCs w:val="24"/>
            <w:u w:val="single"/>
            <w:rtl w:val="0"/>
          </w:rPr>
          <w:t xml:space="preserve">https://abovea.tech/website-speed-optimization-21-advanced-tips-to-make-your-site-load-fast-in-2025/</w:t>
        </w:r>
      </w:hyperlink>
      <w:r w:rsidDel="00000000" w:rsidR="00000000" w:rsidRPr="00000000">
        <w:rPr>
          <w:rtl w:val="0"/>
        </w:rPr>
      </w:r>
    </w:p>
    <w:p w:rsidR="00000000" w:rsidDel="00000000" w:rsidP="00000000" w:rsidRDefault="00000000" w:rsidRPr="00000000" w14:paraId="000000C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Actionable Website Performance Optimization Tips for 2025 | Swetrix, accessed January 27, 2026, </w:t>
      </w:r>
      <w:hyperlink r:id="rId7">
        <w:r w:rsidDel="00000000" w:rsidR="00000000" w:rsidRPr="00000000">
          <w:rPr>
            <w:rFonts w:ascii="Google Sans" w:cs="Google Sans" w:eastAsia="Google Sans" w:hAnsi="Google Sans"/>
            <w:color w:val="0000ee"/>
            <w:sz w:val="24"/>
            <w:szCs w:val="24"/>
            <w:u w:val="single"/>
            <w:rtl w:val="0"/>
          </w:rPr>
          <w:t xml:space="preserve">https://swetrix.com/blog/website-performance-optimization-tips</w:t>
        </w:r>
      </w:hyperlink>
      <w:r w:rsidDel="00000000" w:rsidR="00000000" w:rsidRPr="00000000">
        <w:rPr>
          <w:rtl w:val="0"/>
        </w:rPr>
      </w:r>
    </w:p>
    <w:p w:rsidR="00000000" w:rsidDel="00000000" w:rsidP="00000000" w:rsidRDefault="00000000" w:rsidRPr="00000000" w14:paraId="000000C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font-size-adjust - CSS - MDN Web Docs, accessed January 27, 2026, </w:t>
      </w:r>
      <w:hyperlink r:id="rId8">
        <w:r w:rsidDel="00000000" w:rsidR="00000000" w:rsidRPr="00000000">
          <w:rPr>
            <w:rFonts w:ascii="Google Sans" w:cs="Google Sans" w:eastAsia="Google Sans" w:hAnsi="Google Sans"/>
            <w:color w:val="0000ee"/>
            <w:sz w:val="24"/>
            <w:szCs w:val="24"/>
            <w:u w:val="single"/>
            <w:rtl w:val="0"/>
          </w:rPr>
          <w:t xml:space="preserve">https://developer.mozilla.org/en-US/docs/Web/CSS/Reference/Properties/font-size-adjust</w:t>
        </w:r>
      </w:hyperlink>
      <w:r w:rsidDel="00000000" w:rsidR="00000000" w:rsidRPr="00000000">
        <w:rPr>
          <w:rtl w:val="0"/>
        </w:rPr>
      </w:r>
    </w:p>
    <w:p w:rsidR="00000000" w:rsidDel="00000000" w:rsidP="00000000" w:rsidRDefault="00000000" w:rsidRPr="00000000" w14:paraId="000000C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CLS with fallback fonts | by Ronny Shapiro | Duda - Medium, accessed January 27, 2026, </w:t>
      </w:r>
      <w:hyperlink r:id="rId9">
        <w:r w:rsidDel="00000000" w:rsidR="00000000" w:rsidRPr="00000000">
          <w:rPr>
            <w:rFonts w:ascii="Google Sans" w:cs="Google Sans" w:eastAsia="Google Sans" w:hAnsi="Google Sans"/>
            <w:color w:val="0000ee"/>
            <w:sz w:val="24"/>
            <w:szCs w:val="24"/>
            <w:u w:val="single"/>
            <w:rtl w:val="0"/>
          </w:rPr>
          <w:t xml:space="preserve">https://medium.com/duda/improving-cls-with-fallback-fonts-5ac1b0c81c29</w:t>
        </w:r>
      </w:hyperlink>
      <w:r w:rsidDel="00000000" w:rsidR="00000000" w:rsidRPr="00000000">
        <w:rPr>
          <w:rtl w:val="0"/>
        </w:rPr>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Fixing layout shifts caused by web fonts - Vincent Bernat, accessed January 27, 2026, </w:t>
      </w:r>
      <w:hyperlink r:id="rId10">
        <w:r w:rsidDel="00000000" w:rsidR="00000000" w:rsidRPr="00000000">
          <w:rPr>
            <w:rFonts w:ascii="Google Sans" w:cs="Google Sans" w:eastAsia="Google Sans" w:hAnsi="Google Sans"/>
            <w:color w:val="0000ee"/>
            <w:sz w:val="24"/>
            <w:szCs w:val="24"/>
            <w:u w:val="single"/>
            <w:rtl w:val="0"/>
          </w:rPr>
          <w:t xml:space="preserve">https://vincent.bernat.ch/en/blog/2024-cls-webfonts</w:t>
        </w:r>
      </w:hyperlink>
      <w:r w:rsidDel="00000000" w:rsidR="00000000" w:rsidRPr="00000000">
        <w:rPr>
          <w:rtl w:val="0"/>
        </w:rPr>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Optimize Cumulative Layout Shift | Articles - web.dev, accessed January 27, 2026, </w:t>
      </w:r>
      <w:hyperlink r:id="rId11">
        <w:r w:rsidDel="00000000" w:rsidR="00000000" w:rsidRPr="00000000">
          <w:rPr>
            <w:rFonts w:ascii="Google Sans" w:cs="Google Sans" w:eastAsia="Google Sans" w:hAnsi="Google Sans"/>
            <w:color w:val="0000ee"/>
            <w:sz w:val="24"/>
            <w:szCs w:val="24"/>
            <w:u w:val="single"/>
            <w:rtl w:val="0"/>
          </w:rPr>
          <w:t xml:space="preserve">https://web.dev/articles/optimize-cls</w:t>
        </w:r>
      </w:hyperlink>
      <w:r w:rsidDel="00000000" w:rsidR="00000000" w:rsidRPr="00000000">
        <w:rPr>
          <w:rtl w:val="0"/>
        </w:rPr>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Guide to Font Loading Optimization - OneNine, accessed January 27, 2026, </w:t>
      </w:r>
      <w:hyperlink r:id="rId12">
        <w:r w:rsidDel="00000000" w:rsidR="00000000" w:rsidRPr="00000000">
          <w:rPr>
            <w:rFonts w:ascii="Google Sans" w:cs="Google Sans" w:eastAsia="Google Sans" w:hAnsi="Google Sans"/>
            <w:color w:val="0000ee"/>
            <w:sz w:val="24"/>
            <w:szCs w:val="24"/>
            <w:u w:val="single"/>
            <w:rtl w:val="0"/>
          </w:rPr>
          <w:t xml:space="preserve">https://onenine.com/ultimate-guide-to-font-loading-optimization/</w:t>
        </w:r>
      </w:hyperlink>
      <w:r w:rsidDel="00000000" w:rsidR="00000000" w:rsidRPr="00000000">
        <w:rPr>
          <w:rtl w:val="0"/>
        </w:rPr>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for Production - Tailwind CSS, accessed January 27, 2026, </w:t>
      </w:r>
      <w:hyperlink r:id="rId13">
        <w:r w:rsidDel="00000000" w:rsidR="00000000" w:rsidRPr="00000000">
          <w:rPr>
            <w:rFonts w:ascii="Google Sans" w:cs="Google Sans" w:eastAsia="Google Sans" w:hAnsi="Google Sans"/>
            <w:color w:val="0000ee"/>
            <w:sz w:val="24"/>
            <w:szCs w:val="24"/>
            <w:u w:val="single"/>
            <w:rtl w:val="0"/>
          </w:rPr>
          <w:t xml:space="preserve">https://tailwindcss.com/docs/optimizing-for-production</w:t>
        </w:r>
      </w:hyperlink>
      <w:r w:rsidDel="00000000" w:rsidR="00000000" w:rsidRPr="00000000">
        <w:rPr>
          <w:rtl w:val="0"/>
        </w:rPr>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CSS Transform causes flicker in Safari, but only when the browser is &gt;= 2000px wide, accessed January 27, 2026, </w:t>
      </w:r>
      <w:hyperlink r:id="rId14">
        <w:r w:rsidDel="00000000" w:rsidR="00000000" w:rsidRPr="00000000">
          <w:rPr>
            <w:rFonts w:ascii="Google Sans" w:cs="Google Sans" w:eastAsia="Google Sans" w:hAnsi="Google Sans"/>
            <w:color w:val="0000ee"/>
            <w:sz w:val="24"/>
            <w:szCs w:val="24"/>
            <w:u w:val="single"/>
            <w:rtl w:val="0"/>
          </w:rPr>
          <w:t xml:space="preserve">https://stackoverflow.com/questions/15751012/css-transform-causes-flicker-in-safari-but-only-when-the-browser-is-2000px-w</w:t>
        </w:r>
      </w:hyperlink>
      <w:r w:rsidDel="00000000" w:rsidR="00000000" w:rsidRPr="00000000">
        <w:rPr>
          <w:rtl w:val="0"/>
        </w:rPr>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Chrome flickering on -webkit-filter: blur - Stack Overflow, accessed January 27, 2026, </w:t>
      </w:r>
      <w:hyperlink r:id="rId15">
        <w:r w:rsidDel="00000000" w:rsidR="00000000" w:rsidRPr="00000000">
          <w:rPr>
            <w:rFonts w:ascii="Google Sans" w:cs="Google Sans" w:eastAsia="Google Sans" w:hAnsi="Google Sans"/>
            <w:color w:val="0000ee"/>
            <w:sz w:val="24"/>
            <w:szCs w:val="24"/>
            <w:u w:val="single"/>
            <w:rtl w:val="0"/>
          </w:rPr>
          <w:t xml:space="preserve">https://stackoverflow.com/questions/23619520/chrome-flickering-on-webkit-filter-blur</w:t>
        </w:r>
      </w:hyperlink>
      <w:r w:rsidDel="00000000" w:rsidR="00000000" w:rsidRPr="00000000">
        <w:rPr>
          <w:rtl w:val="0"/>
        </w:rPr>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`backdrop-blur-` does not work on webkit browsers (ie safari) · Issue #13844 · tailwindlabs/tailwindcss - GitHub, accessed January 27, 2026, </w:t>
      </w:r>
      <w:hyperlink r:id="rId16">
        <w:r w:rsidDel="00000000" w:rsidR="00000000" w:rsidRPr="00000000">
          <w:rPr>
            <w:rFonts w:ascii="Google Sans" w:cs="Google Sans" w:eastAsia="Google Sans" w:hAnsi="Google Sans"/>
            <w:color w:val="0000ee"/>
            <w:sz w:val="24"/>
            <w:szCs w:val="24"/>
            <w:u w:val="single"/>
            <w:rtl w:val="0"/>
          </w:rPr>
          <w:t xml:space="preserve">https://github.com/tailwindlabs/tailwindcss/issues/13844</w:t>
        </w:r>
      </w:hyperlink>
      <w:r w:rsidDel="00000000" w:rsidR="00000000" w:rsidRPr="00000000">
        <w:rPr>
          <w:rtl w:val="0"/>
        </w:rPr>
      </w:r>
    </w:p>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Next.js Performance: A Complete Guide for Lightning-Fast Applications - Medium, accessed January 27, 2026, </w:t>
      </w:r>
      <w:hyperlink r:id="rId17">
        <w:r w:rsidDel="00000000" w:rsidR="00000000" w:rsidRPr="00000000">
          <w:rPr>
            <w:rFonts w:ascii="Google Sans" w:cs="Google Sans" w:eastAsia="Google Sans" w:hAnsi="Google Sans"/>
            <w:color w:val="0000ee"/>
            <w:sz w:val="24"/>
            <w:szCs w:val="24"/>
            <w:u w:val="single"/>
            <w:rtl w:val="0"/>
          </w:rPr>
          <w:t xml:space="preserve">https://medium.com/@bishnoimukesh29/optimizing-next-js-performance-a-complete-guide-for-lightning-fast-applications-8fc506ac9843</w:t>
        </w:r>
      </w:hyperlink>
      <w:r w:rsidDel="00000000" w:rsidR="00000000" w:rsidRPr="00000000">
        <w:rPr>
          <w:rtl w:val="0"/>
        </w:rPr>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techniques for reducing reflows and repaints? - GreatFrontEnd, accessed January 27, 2026, </w:t>
      </w:r>
      <w:hyperlink r:id="rId18">
        <w:r w:rsidDel="00000000" w:rsidR="00000000" w:rsidRPr="00000000">
          <w:rPr>
            <w:rFonts w:ascii="Google Sans" w:cs="Google Sans" w:eastAsia="Google Sans" w:hAnsi="Google Sans"/>
            <w:color w:val="0000ee"/>
            <w:sz w:val="24"/>
            <w:szCs w:val="24"/>
            <w:u w:val="single"/>
            <w:rtl w:val="0"/>
          </w:rPr>
          <w:t xml:space="preserve">https://www.greatfrontend.com/questions/quiz/what-are-some-techniques-for-reducing-reflows-and-repaints</w:t>
        </w:r>
      </w:hyperlink>
      <w:r w:rsidDel="00000000" w:rsidR="00000000" w:rsidRPr="00000000">
        <w:rPr>
          <w:rtl w:val="0"/>
        </w:rPr>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Minimizing browser reflow | PageSpeed Insights - Google for Developers, accessed January 27, 2026, </w:t>
      </w:r>
      <w:hyperlink r:id="rId19">
        <w:r w:rsidDel="00000000" w:rsidR="00000000" w:rsidRPr="00000000">
          <w:rPr>
            <w:rFonts w:ascii="Google Sans" w:cs="Google Sans" w:eastAsia="Google Sans" w:hAnsi="Google Sans"/>
            <w:color w:val="0000ee"/>
            <w:sz w:val="24"/>
            <w:szCs w:val="24"/>
            <w:u w:val="single"/>
            <w:rtl w:val="0"/>
          </w:rPr>
          <w:t xml:space="preserve">https://developers.google.com/speed/docs/insights/browser-reflow</w:t>
        </w:r>
      </w:hyperlink>
      <w:r w:rsidDel="00000000" w:rsidR="00000000" w:rsidRPr="00000000">
        <w:rPr>
          <w:rtl w:val="0"/>
        </w:rPr>
      </w:r>
    </w:p>
    <w:p w:rsidR="00000000" w:rsidDel="00000000" w:rsidP="00000000" w:rsidRDefault="00000000" w:rsidRPr="00000000" w14:paraId="000000D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15, accessed January 27, 2026, </w:t>
      </w:r>
      <w:hyperlink r:id="rId20">
        <w:r w:rsidDel="00000000" w:rsidR="00000000" w:rsidRPr="00000000">
          <w:rPr>
            <w:rFonts w:ascii="Google Sans" w:cs="Google Sans" w:eastAsia="Google Sans" w:hAnsi="Google Sans"/>
            <w:color w:val="0000ee"/>
            <w:sz w:val="24"/>
            <w:szCs w:val="24"/>
            <w:u w:val="single"/>
            <w:rtl w:val="0"/>
          </w:rPr>
          <w:t xml:space="preserve">https://nextjs.org/blog/next-15</w:t>
        </w:r>
      </w:hyperlink>
      <w:r w:rsidDel="00000000" w:rsidR="00000000" w:rsidRPr="00000000">
        <w:rPr>
          <w:rtl w:val="0"/>
        </w:rPr>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Turbopack - API Reference - Next.js, accessed January 27, 2026, </w:t>
      </w:r>
      <w:hyperlink r:id="rId21">
        <w:r w:rsidDel="00000000" w:rsidR="00000000" w:rsidRPr="00000000">
          <w:rPr>
            <w:rFonts w:ascii="Google Sans" w:cs="Google Sans" w:eastAsia="Google Sans" w:hAnsi="Google Sans"/>
            <w:color w:val="0000ee"/>
            <w:sz w:val="24"/>
            <w:szCs w:val="24"/>
            <w:u w:val="single"/>
            <w:rtl w:val="0"/>
          </w:rPr>
          <w:t xml:space="preserve">https://nextjs.org/docs/app/api-reference/turbopack</w:t>
        </w:r>
      </w:hyperlink>
      <w:r w:rsidDel="00000000" w:rsidR="00000000" w:rsidRPr="00000000">
        <w:rPr>
          <w:rtl w:val="0"/>
        </w:rPr>
      </w:r>
    </w:p>
    <w:p w:rsidR="00000000" w:rsidDel="00000000" w:rsidP="00000000" w:rsidRDefault="00000000" w:rsidRPr="00000000" w14:paraId="000000D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19 &amp; Next.js 15 Updates — What Developers Need to Know in 2025 | by Mohit Decodes | Medium, accessed January 27, 2026, </w:t>
      </w:r>
      <w:hyperlink r:id="rId22">
        <w:r w:rsidDel="00000000" w:rsidR="00000000" w:rsidRPr="00000000">
          <w:rPr>
            <w:rFonts w:ascii="Google Sans" w:cs="Google Sans" w:eastAsia="Google Sans" w:hAnsi="Google Sans"/>
            <w:color w:val="0000ee"/>
            <w:sz w:val="24"/>
            <w:szCs w:val="24"/>
            <w:u w:val="single"/>
            <w:rtl w:val="0"/>
          </w:rPr>
          <w:t xml:space="preserve">https://medium.com/@mohitdecodes/%EF%B8%8F-react-19-next-js-15-updates-what-developers-need-to-know-in-2025-d2e020952a1c</w:t>
        </w:r>
      </w:hyperlink>
      <w:r w:rsidDel="00000000" w:rsidR="00000000" w:rsidRPr="00000000">
        <w:rPr>
          <w:rtl w:val="0"/>
        </w:rPr>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incompatible-library - React, accessed January 27, 2026, </w:t>
      </w:r>
      <w:hyperlink r:id="rId23">
        <w:r w:rsidDel="00000000" w:rsidR="00000000" w:rsidRPr="00000000">
          <w:rPr>
            <w:rFonts w:ascii="Google Sans" w:cs="Google Sans" w:eastAsia="Google Sans" w:hAnsi="Google Sans"/>
            <w:color w:val="0000ee"/>
            <w:sz w:val="24"/>
            <w:szCs w:val="24"/>
            <w:u w:val="single"/>
            <w:rtl w:val="0"/>
          </w:rPr>
          <w:t xml:space="preserve">https://react.dev/reference/eslint-plugin-react-hooks/lints/incompatible-library</w:t>
        </w:r>
      </w:hyperlink>
      <w:r w:rsidDel="00000000" w:rsidR="00000000" w:rsidRPr="00000000">
        <w:rPr>
          <w:rtl w:val="0"/>
        </w:rPr>
      </w:r>
    </w:p>
    <w:p w:rsidR="00000000" w:rsidDel="00000000" w:rsidP="00000000" w:rsidRDefault="00000000" w:rsidRPr="00000000" w14:paraId="000000D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15: New Features for High-Performance Development - DEV Community, accessed January 27, 2026, </w:t>
      </w:r>
      <w:hyperlink r:id="rId24">
        <w:r w:rsidDel="00000000" w:rsidR="00000000" w:rsidRPr="00000000">
          <w:rPr>
            <w:rFonts w:ascii="Google Sans" w:cs="Google Sans" w:eastAsia="Google Sans" w:hAnsi="Google Sans"/>
            <w:color w:val="0000ee"/>
            <w:sz w:val="24"/>
            <w:szCs w:val="24"/>
            <w:u w:val="single"/>
            <w:rtl w:val="0"/>
          </w:rPr>
          <w:t xml:space="preserve">https://dev.to/abdulnasirolcan/nextjs-15-new-features-for-high-performance-development-o</w:t>
        </w:r>
      </w:hyperlink>
      <w:r w:rsidDel="00000000" w:rsidR="00000000" w:rsidRPr="00000000">
        <w:rPr>
          <w:rtl w:val="0"/>
        </w:rPr>
      </w:r>
    </w:p>
    <w:p w:rsidR="00000000" w:rsidDel="00000000" w:rsidP="00000000" w:rsidRDefault="00000000" w:rsidRPr="00000000" w14:paraId="000000D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15 RC, accessed January 27, 2026, </w:t>
      </w:r>
      <w:hyperlink r:id="rId25">
        <w:r w:rsidDel="00000000" w:rsidR="00000000" w:rsidRPr="00000000">
          <w:rPr>
            <w:rFonts w:ascii="Google Sans" w:cs="Google Sans" w:eastAsia="Google Sans" w:hAnsi="Google Sans"/>
            <w:color w:val="0000ee"/>
            <w:sz w:val="24"/>
            <w:szCs w:val="24"/>
            <w:u w:val="single"/>
            <w:rtl w:val="0"/>
          </w:rPr>
          <w:t xml:space="preserve">https://nextjs.org/blog/next-15-rc</w:t>
        </w:r>
      </w:hyperlink>
      <w:r w:rsidDel="00000000" w:rsidR="00000000" w:rsidRPr="00000000">
        <w:rPr>
          <w:rtl w:val="0"/>
        </w:rPr>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Guides: Caching - Next.js, accessed January 27, 2026, </w:t>
      </w:r>
      <w:hyperlink r:id="rId26">
        <w:r w:rsidDel="00000000" w:rsidR="00000000" w:rsidRPr="00000000">
          <w:rPr>
            <w:rFonts w:ascii="Google Sans" w:cs="Google Sans" w:eastAsia="Google Sans" w:hAnsi="Google Sans"/>
            <w:color w:val="0000ee"/>
            <w:sz w:val="24"/>
            <w:szCs w:val="24"/>
            <w:u w:val="single"/>
            <w:rtl w:val="0"/>
          </w:rPr>
          <w:t xml:space="preserve">https://nextjs.org/docs/app/guides/caching</w:t>
        </w:r>
      </w:hyperlink>
      <w:r w:rsidDel="00000000" w:rsidR="00000000" w:rsidRPr="00000000">
        <w:rPr>
          <w:rtl w:val="0"/>
        </w:rPr>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Caching and Revalidating - Next.js, accessed January 27, 2026, </w:t>
      </w:r>
      <w:hyperlink r:id="rId27">
        <w:r w:rsidDel="00000000" w:rsidR="00000000" w:rsidRPr="00000000">
          <w:rPr>
            <w:rFonts w:ascii="Google Sans" w:cs="Google Sans" w:eastAsia="Google Sans" w:hAnsi="Google Sans"/>
            <w:color w:val="0000ee"/>
            <w:sz w:val="24"/>
            <w:szCs w:val="24"/>
            <w:u w:val="single"/>
            <w:rtl w:val="0"/>
          </w:rPr>
          <w:t xml:space="preserve">https://nextjs.org/docs/app/getting-started/caching-and-revalidating</w:t>
        </w:r>
      </w:hyperlink>
      <w:r w:rsidDel="00000000" w:rsidR="00000000" w:rsidRPr="00000000">
        <w:rPr>
          <w:rtl w:val="0"/>
        </w:rPr>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Functions: unstable_cache - Next.js, accessed January 27, 2026, </w:t>
      </w:r>
      <w:hyperlink r:id="rId28">
        <w:r w:rsidDel="00000000" w:rsidR="00000000" w:rsidRPr="00000000">
          <w:rPr>
            <w:rFonts w:ascii="Google Sans" w:cs="Google Sans" w:eastAsia="Google Sans" w:hAnsi="Google Sans"/>
            <w:color w:val="0000ee"/>
            <w:sz w:val="24"/>
            <w:szCs w:val="24"/>
            <w:u w:val="single"/>
            <w:rtl w:val="0"/>
          </w:rPr>
          <w:t xml:space="preserve">https://nextjs.org/docs/app/api-reference/functions/unstable_cache</w:t>
        </w:r>
      </w:hyperlink>
      <w:r w:rsidDel="00000000" w:rsidR="00000000" w:rsidRPr="00000000">
        <w:rPr>
          <w:rtl w:val="0"/>
        </w:rPr>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next.config.js: serverActions, accessed January 27, 2026, </w:t>
      </w:r>
      <w:hyperlink r:id="rId29">
        <w:r w:rsidDel="00000000" w:rsidR="00000000" w:rsidRPr="00000000">
          <w:rPr>
            <w:rFonts w:ascii="Google Sans" w:cs="Google Sans" w:eastAsia="Google Sans" w:hAnsi="Google Sans"/>
            <w:color w:val="0000ee"/>
            <w:sz w:val="24"/>
            <w:szCs w:val="24"/>
            <w:u w:val="single"/>
            <w:rtl w:val="0"/>
          </w:rPr>
          <w:t xml:space="preserve">https://nextjs.org/docs/app/api-reference/config/next-config-js/serverActions</w:t>
        </w:r>
      </w:hyperlink>
      <w:r w:rsidDel="00000000" w:rsidR="00000000" w:rsidRPr="00000000">
        <w:rPr>
          <w:rtl w:val="0"/>
        </w:rPr>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File Uploads: Server-Side Solutions, accessed January 27, 2026, </w:t>
      </w:r>
      <w:hyperlink r:id="rId30">
        <w:r w:rsidDel="00000000" w:rsidR="00000000" w:rsidRPr="00000000">
          <w:rPr>
            <w:rFonts w:ascii="Google Sans" w:cs="Google Sans" w:eastAsia="Google Sans" w:hAnsi="Google Sans"/>
            <w:color w:val="0000ee"/>
            <w:sz w:val="24"/>
            <w:szCs w:val="24"/>
            <w:u w:val="single"/>
            <w:rtl w:val="0"/>
          </w:rPr>
          <w:t xml:space="preserve">https://www.pronextjs.dev/next-js-file-uploads-server-side-solutions</w:t>
        </w:r>
      </w:hyperlink>
      <w:r w:rsidDel="00000000" w:rsidR="00000000" w:rsidRPr="00000000">
        <w:rPr>
          <w:rtl w:val="0"/>
        </w:rPr>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Server Actions and files - next.js - Stack Overflow, accessed January 27, 2026, </w:t>
      </w:r>
      <w:hyperlink r:id="rId31">
        <w:r w:rsidDel="00000000" w:rsidR="00000000" w:rsidRPr="00000000">
          <w:rPr>
            <w:rFonts w:ascii="Google Sans" w:cs="Google Sans" w:eastAsia="Google Sans" w:hAnsi="Google Sans"/>
            <w:color w:val="0000ee"/>
            <w:sz w:val="24"/>
            <w:szCs w:val="24"/>
            <w:u w:val="single"/>
            <w:rtl w:val="0"/>
          </w:rPr>
          <w:t xml:space="preserve">https://stackoverflow.com/questions/77252637/server-actions-and-files</w:t>
        </w:r>
      </w:hyperlink>
      <w:r w:rsidDel="00000000" w:rsidR="00000000" w:rsidRPr="00000000">
        <w:rPr>
          <w:rtl w:val="0"/>
        </w:rPr>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to smooth the 3D animation with prepective - GSAP, accessed January 27, 2026, </w:t>
      </w:r>
      <w:hyperlink r:id="rId32">
        <w:r w:rsidDel="00000000" w:rsidR="00000000" w:rsidRPr="00000000">
          <w:rPr>
            <w:rFonts w:ascii="Google Sans" w:cs="Google Sans" w:eastAsia="Google Sans" w:hAnsi="Google Sans"/>
            <w:color w:val="0000ee"/>
            <w:sz w:val="24"/>
            <w:szCs w:val="24"/>
            <w:u w:val="single"/>
            <w:rtl w:val="0"/>
          </w:rPr>
          <w:t xml:space="preserve">https://gsap.com/community/forums/topic/44810-need-to-smooth-the-3d-animation-with-prepective/</w:t>
        </w:r>
      </w:hyperlink>
      <w:r w:rsidDel="00000000" w:rsidR="00000000" w:rsidRPr="00000000">
        <w:rPr>
          <w:rtl w:val="0"/>
        </w:rPr>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Demo lagSmoothing - GSAP, accessed January 27, 2026, </w:t>
      </w:r>
      <w:hyperlink r:id="rId33">
        <w:r w:rsidDel="00000000" w:rsidR="00000000" w:rsidRPr="00000000">
          <w:rPr>
            <w:rFonts w:ascii="Google Sans" w:cs="Google Sans" w:eastAsia="Google Sans" w:hAnsi="Google Sans"/>
            <w:color w:val="0000ee"/>
            <w:sz w:val="24"/>
            <w:szCs w:val="24"/>
            <w:u w:val="single"/>
            <w:rtl w:val="0"/>
          </w:rPr>
          <w:t xml:space="preserve">https://gsap.com/community/forums/topic/39996-demo-lagsmoothing/</w:t>
        </w:r>
      </w:hyperlink>
      <w:r w:rsidDel="00000000" w:rsidR="00000000" w:rsidRPr="00000000">
        <w:rPr>
          <w:rtl w:val="0"/>
        </w:rPr>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Material.dispose – three.js docs, accessed January 27, 2026, </w:t>
      </w:r>
      <w:hyperlink r:id="rId34">
        <w:r w:rsidDel="00000000" w:rsidR="00000000" w:rsidRPr="00000000">
          <w:rPr>
            <w:rFonts w:ascii="Google Sans" w:cs="Google Sans" w:eastAsia="Google Sans" w:hAnsi="Google Sans"/>
            <w:color w:val="0000ee"/>
            <w:sz w:val="24"/>
            <w:szCs w:val="24"/>
            <w:u w:val="single"/>
            <w:rtl w:val="0"/>
          </w:rPr>
          <w:t xml:space="preserve">https://threejs.org/docs/#api/en/materials/Material.dispose</w:t>
        </w:r>
      </w:hyperlink>
      <w:r w:rsidDel="00000000" w:rsidR="00000000" w:rsidRPr="00000000">
        <w:rPr>
          <w:rtl w:val="0"/>
        </w:rPr>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WebGL-Memory Example - GitHub Gist, accessed January 27, 2026, </w:t>
      </w:r>
      <w:hyperlink r:id="rId35">
        <w:r w:rsidDel="00000000" w:rsidR="00000000" w:rsidRPr="00000000">
          <w:rPr>
            <w:rFonts w:ascii="Google Sans" w:cs="Google Sans" w:eastAsia="Google Sans" w:hAnsi="Google Sans"/>
            <w:color w:val="0000ee"/>
            <w:sz w:val="24"/>
            <w:szCs w:val="24"/>
            <w:u w:val="single"/>
            <w:rtl w:val="0"/>
          </w:rPr>
          <w:t xml:space="preserve">https://gist.github.com/greggman/57dafa41cb1d2d5bc1520832db49f946</w:t>
        </w:r>
      </w:hyperlink>
      <w:r w:rsidDel="00000000" w:rsidR="00000000" w:rsidRPr="00000000">
        <w:rPr>
          <w:rtl w:val="0"/>
        </w:rPr>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Three.js: how to correctly dispose a scene in memory - Stack Overflow, accessed January 27, 2026, </w:t>
      </w:r>
      <w:hyperlink r:id="rId36">
        <w:r w:rsidDel="00000000" w:rsidR="00000000" w:rsidRPr="00000000">
          <w:rPr>
            <w:rFonts w:ascii="Google Sans" w:cs="Google Sans" w:eastAsia="Google Sans" w:hAnsi="Google Sans"/>
            <w:color w:val="0000ee"/>
            <w:sz w:val="24"/>
            <w:szCs w:val="24"/>
            <w:u w:val="single"/>
            <w:rtl w:val="0"/>
          </w:rPr>
          <w:t xml:space="preserve">https://stackoverflow.com/questions/55131538/three-js-how-to-correctly-dispose-a-scene-in-memory</w:t>
        </w:r>
      </w:hyperlink>
      <w:r w:rsidDel="00000000" w:rsidR="00000000" w:rsidRPr="00000000">
        <w:rPr>
          <w:rtl w:val="0"/>
        </w:rPr>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Dispose things correctly in three.js - Questions, accessed January 27, 2026, </w:t>
      </w:r>
      <w:hyperlink r:id="rId37">
        <w:r w:rsidDel="00000000" w:rsidR="00000000" w:rsidRPr="00000000">
          <w:rPr>
            <w:rFonts w:ascii="Google Sans" w:cs="Google Sans" w:eastAsia="Google Sans" w:hAnsi="Google Sans"/>
            <w:color w:val="0000ee"/>
            <w:sz w:val="24"/>
            <w:szCs w:val="24"/>
            <w:u w:val="single"/>
            <w:rtl w:val="0"/>
          </w:rPr>
          <w:t xml:space="preserve">https://discourse.threejs.org/t/dispose-things-correctly-in-three-js/6534</w:t>
        </w:r>
      </w:hyperlink>
      <w:r w:rsidDel="00000000" w:rsidR="00000000" w:rsidRPr="00000000">
        <w:rPr>
          <w:rtl w:val="0"/>
        </w:rPr>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InstancedMesh – three.js docs, accessed January 27, 2026, </w:t>
      </w:r>
      <w:hyperlink r:id="rId38">
        <w:r w:rsidDel="00000000" w:rsidR="00000000" w:rsidRPr="00000000">
          <w:rPr>
            <w:rFonts w:ascii="Google Sans" w:cs="Google Sans" w:eastAsia="Google Sans" w:hAnsi="Google Sans"/>
            <w:color w:val="0000ee"/>
            <w:sz w:val="24"/>
            <w:szCs w:val="24"/>
            <w:u w:val="single"/>
            <w:rtl w:val="0"/>
          </w:rPr>
          <w:t xml:space="preserve">https://threejs.org/docs/pages/InstancedMesh.html</w:t>
        </w:r>
      </w:hyperlink>
      <w:r w:rsidDel="00000000" w:rsidR="00000000" w:rsidRPr="00000000">
        <w:rPr>
          <w:rtl w:val="0"/>
        </w:rPr>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is InstancedMesh worth it in THREE? - Questions, accessed January 27, 2026, </w:t>
      </w:r>
      <w:hyperlink r:id="rId39">
        <w:r w:rsidDel="00000000" w:rsidR="00000000" w:rsidRPr="00000000">
          <w:rPr>
            <w:rFonts w:ascii="Google Sans" w:cs="Google Sans" w:eastAsia="Google Sans" w:hAnsi="Google Sans"/>
            <w:color w:val="0000ee"/>
            <w:sz w:val="24"/>
            <w:szCs w:val="24"/>
            <w:u w:val="single"/>
            <w:rtl w:val="0"/>
          </w:rPr>
          <w:t xml:space="preserve">https://discourse.threejs.org/t/when-is-instancedmesh-worth-it-in-three/62044</w:t>
        </w:r>
      </w:hyperlink>
      <w:r w:rsidDel="00000000" w:rsidR="00000000" w:rsidRPr="00000000">
        <w:rPr>
          <w:rtl w:val="0"/>
        </w:rPr>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Three.js with React: A Comprehensive Performance Guide for Production‑Ready Web Experiences | by Alfino Hatta - Medium, accessed January 27, 2026, </w:t>
      </w:r>
      <w:hyperlink r:id="rId40">
        <w:r w:rsidDel="00000000" w:rsidR="00000000" w:rsidRPr="00000000">
          <w:rPr>
            <w:rFonts w:ascii="Google Sans" w:cs="Google Sans" w:eastAsia="Google Sans" w:hAnsi="Google Sans"/>
            <w:color w:val="0000ee"/>
            <w:sz w:val="24"/>
            <w:szCs w:val="24"/>
            <w:u w:val="single"/>
            <w:rtl w:val="0"/>
          </w:rPr>
          <w:t xml:space="preserve">https://medium.com/@alfinohatta/integrating-three-js-278774d45973</w:t>
        </w:r>
      </w:hyperlink>
      <w:r w:rsidDel="00000000" w:rsidR="00000000" w:rsidRPr="00000000">
        <w:rPr>
          <w:rtl w:val="0"/>
        </w:rPr>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pitfalls - React Three Fiber, accessed January 27, 2026, </w:t>
      </w:r>
      <w:hyperlink r:id="rId41">
        <w:r w:rsidDel="00000000" w:rsidR="00000000" w:rsidRPr="00000000">
          <w:rPr>
            <w:rFonts w:ascii="Google Sans" w:cs="Google Sans" w:eastAsia="Google Sans" w:hAnsi="Google Sans"/>
            <w:color w:val="0000ee"/>
            <w:sz w:val="24"/>
            <w:szCs w:val="24"/>
            <w:u w:val="single"/>
            <w:rtl w:val="0"/>
          </w:rPr>
          <w:t xml:space="preserve">https://r3f.docs.pmnd.rs/advanced/pitfalls</w:t>
        </w:r>
      </w:hyperlink>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improvement for Nextjs + Mongodb app - Node.js Frameworks, accessed January 27, 2026, </w:t>
      </w:r>
      <w:hyperlink r:id="rId42">
        <w:r w:rsidDel="00000000" w:rsidR="00000000" w:rsidRPr="00000000">
          <w:rPr>
            <w:rFonts w:ascii="Google Sans" w:cs="Google Sans" w:eastAsia="Google Sans" w:hAnsi="Google Sans"/>
            <w:color w:val="0000ee"/>
            <w:sz w:val="24"/>
            <w:szCs w:val="24"/>
            <w:u w:val="single"/>
            <w:rtl w:val="0"/>
          </w:rPr>
          <w:t xml:space="preserve">https://www.mongodb.com/community/forums/t/performance-improvement-for-nextjs-mongodb-app/212889</w:t>
        </w:r>
      </w:hyperlink>
      <w:r w:rsidDel="00000000" w:rsidR="00000000" w:rsidRPr="00000000">
        <w:rPr>
          <w:rtl w:val="0"/>
        </w:rPr>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Mongoose With Next.js, accessed January 27, 2026, </w:t>
      </w:r>
      <w:hyperlink r:id="rId43">
        <w:r w:rsidDel="00000000" w:rsidR="00000000" w:rsidRPr="00000000">
          <w:rPr>
            <w:rFonts w:ascii="Google Sans" w:cs="Google Sans" w:eastAsia="Google Sans" w:hAnsi="Google Sans"/>
            <w:color w:val="0000ee"/>
            <w:sz w:val="24"/>
            <w:szCs w:val="24"/>
            <w:u w:val="single"/>
            <w:rtl w:val="0"/>
          </w:rPr>
          <w:t xml:space="preserve">https://mongoosejs.com/docs/nextjs.html</w:t>
        </w:r>
      </w:hyperlink>
      <w:r w:rsidDel="00000000" w:rsidR="00000000" w:rsidRPr="00000000">
        <w:rPr>
          <w:rtl w:val="0"/>
        </w:rPr>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10X Your Development Speed: Prisma + MongoDB + Next.js Ultimate Stack, accessed January 27, 2026, </w:t>
      </w:r>
      <w:hyperlink r:id="rId44">
        <w:r w:rsidDel="00000000" w:rsidR="00000000" w:rsidRPr="00000000">
          <w:rPr>
            <w:rFonts w:ascii="Google Sans" w:cs="Google Sans" w:eastAsia="Google Sans" w:hAnsi="Google Sans"/>
            <w:color w:val="0000ee"/>
            <w:sz w:val="24"/>
            <w:szCs w:val="24"/>
            <w:u w:val="single"/>
            <w:rtl w:val="0"/>
          </w:rPr>
          <w:t xml:space="preserve">https://dev.to/mongodb/10x-your-development-speed-prisma-mongodb-nextjs-ultimate-stack-5g1o</w:t>
        </w:r>
      </w:hyperlink>
      <w:r w:rsidDel="00000000" w:rsidR="00000000" w:rsidRPr="00000000">
        <w:rPr>
          <w:rtl w:val="0"/>
        </w:rPr>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10X Your Development Speed: Prisma + MongoDB + Next.js Ultimate Stack - YouTube, accessed January 27, 2026, </w:t>
      </w:r>
      <w:hyperlink r:id="rId45">
        <w:r w:rsidDel="00000000" w:rsidR="00000000" w:rsidRPr="00000000">
          <w:rPr>
            <w:rFonts w:ascii="Google Sans" w:cs="Google Sans" w:eastAsia="Google Sans" w:hAnsi="Google Sans"/>
            <w:color w:val="0000ee"/>
            <w:sz w:val="24"/>
            <w:szCs w:val="24"/>
            <w:u w:val="single"/>
            <w:rtl w:val="0"/>
          </w:rPr>
          <w:t xml:space="preserve">https://www.youtube.com/watch?v=7t_cL2BQ5Ok</w:t>
        </w:r>
      </w:hyperlink>
      <w:r w:rsidDel="00000000" w:rsidR="00000000" w:rsidRPr="00000000">
        <w:rPr>
          <w:rtl w:val="0"/>
        </w:rPr>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flightcontrolhq/superjson: Safely serialize JavaScript expressions to a superset of JSON, which includes Dates, BigInts, and more. - GitHub, accessed January 27, 2026, </w:t>
      </w:r>
      <w:hyperlink r:id="rId46">
        <w:r w:rsidDel="00000000" w:rsidR="00000000" w:rsidRPr="00000000">
          <w:rPr>
            <w:rFonts w:ascii="Google Sans" w:cs="Google Sans" w:eastAsia="Google Sans" w:hAnsi="Google Sans"/>
            <w:color w:val="0000ee"/>
            <w:sz w:val="24"/>
            <w:szCs w:val="24"/>
            <w:u w:val="single"/>
            <w:rtl w:val="0"/>
          </w:rPr>
          <w:t xml:space="preserve">https://github.com/flightcontrolhq/superjson</w:t>
        </w:r>
      </w:hyperlink>
      <w:r w:rsidDel="00000000" w:rsidR="00000000" w:rsidRPr="00000000">
        <w:rPr>
          <w:rtl w:val="0"/>
        </w:rPr>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 for Server Actions in Next.js · Issue #291 · flightcontrolhq/superjson - GitHub, accessed January 27, 2026, </w:t>
      </w:r>
      <w:hyperlink r:id="rId47">
        <w:r w:rsidDel="00000000" w:rsidR="00000000" w:rsidRPr="00000000">
          <w:rPr>
            <w:rFonts w:ascii="Google Sans" w:cs="Google Sans" w:eastAsia="Google Sans" w:hAnsi="Google Sans"/>
            <w:color w:val="0000ee"/>
            <w:sz w:val="24"/>
            <w:szCs w:val="24"/>
            <w:u w:val="single"/>
            <w:rtl w:val="0"/>
          </w:rPr>
          <w:t xml:space="preserve">https://github.com/flightcontrolhq/superjson/issues/291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medium.com/@alfinohatta/integrating-three-js-278774d45973" TargetMode="External"/><Relationship Id="rId20" Type="http://schemas.openxmlformats.org/officeDocument/2006/relationships/hyperlink" Target="https://nextjs.org/blog/next-15" TargetMode="External"/><Relationship Id="rId42" Type="http://schemas.openxmlformats.org/officeDocument/2006/relationships/hyperlink" Target="https://www.mongodb.com/community/forums/t/performance-improvement-for-nextjs-mongodb-app/212889" TargetMode="External"/><Relationship Id="rId41" Type="http://schemas.openxmlformats.org/officeDocument/2006/relationships/hyperlink" Target="https://r3f.docs.pmnd.rs/advanced/pitfalls" TargetMode="External"/><Relationship Id="rId22" Type="http://schemas.openxmlformats.org/officeDocument/2006/relationships/hyperlink" Target="https://medium.com/@mohitdecodes/%EF%B8%8F-react-19-next-js-15-updates-what-developers-need-to-know-in-2025-d2e020952a1c" TargetMode="External"/><Relationship Id="rId44" Type="http://schemas.openxmlformats.org/officeDocument/2006/relationships/hyperlink" Target="https://dev.to/mongodb/10x-your-development-speed-prisma-mongodb-nextjs-ultimate-stack-5g1o" TargetMode="External"/><Relationship Id="rId21" Type="http://schemas.openxmlformats.org/officeDocument/2006/relationships/hyperlink" Target="https://nextjs.org/docs/app/api-reference/turbopack" TargetMode="External"/><Relationship Id="rId43" Type="http://schemas.openxmlformats.org/officeDocument/2006/relationships/hyperlink" Target="https://mongoosejs.com/docs/nextjs.html" TargetMode="External"/><Relationship Id="rId24" Type="http://schemas.openxmlformats.org/officeDocument/2006/relationships/hyperlink" Target="https://dev.to/abdulnasirolcan/nextjs-15-new-features-for-high-performance-development-o" TargetMode="External"/><Relationship Id="rId46" Type="http://schemas.openxmlformats.org/officeDocument/2006/relationships/hyperlink" Target="https://github.com/flightcontrolhq/superjson" TargetMode="External"/><Relationship Id="rId23" Type="http://schemas.openxmlformats.org/officeDocument/2006/relationships/hyperlink" Target="https://react.dev/reference/eslint-plugin-react-hooks/lints/incompatible-library" TargetMode="External"/><Relationship Id="rId45" Type="http://schemas.openxmlformats.org/officeDocument/2006/relationships/hyperlink" Target="https://www.youtube.com/watch?v=7t_cL2BQ5O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um.com/duda/improving-cls-with-fallback-fonts-5ac1b0c81c29" TargetMode="External"/><Relationship Id="rId26" Type="http://schemas.openxmlformats.org/officeDocument/2006/relationships/hyperlink" Target="https://nextjs.org/docs/app/guides/caching" TargetMode="External"/><Relationship Id="rId25" Type="http://schemas.openxmlformats.org/officeDocument/2006/relationships/hyperlink" Target="https://nextjs.org/blog/next-15-rc" TargetMode="External"/><Relationship Id="rId47" Type="http://schemas.openxmlformats.org/officeDocument/2006/relationships/hyperlink" Target="https://github.com/flightcontrolhq/superjson/issues/291" TargetMode="External"/><Relationship Id="rId28" Type="http://schemas.openxmlformats.org/officeDocument/2006/relationships/hyperlink" Target="https://nextjs.org/docs/app/api-reference/functions/unstable_cache" TargetMode="External"/><Relationship Id="rId27" Type="http://schemas.openxmlformats.org/officeDocument/2006/relationships/hyperlink" Target="https://nextjs.org/docs/app/getting-started/caching-and-revalidating" TargetMode="External"/><Relationship Id="rId5" Type="http://schemas.openxmlformats.org/officeDocument/2006/relationships/styles" Target="styles.xml"/><Relationship Id="rId6" Type="http://schemas.openxmlformats.org/officeDocument/2006/relationships/hyperlink" Target="https://abovea.tech/website-speed-optimization-21-advanced-tips-to-make-your-site-load-fast-in-2025/" TargetMode="External"/><Relationship Id="rId29" Type="http://schemas.openxmlformats.org/officeDocument/2006/relationships/hyperlink" Target="https://nextjs.org/docs/app/api-reference/config/next-config-js/serverActions" TargetMode="External"/><Relationship Id="rId7" Type="http://schemas.openxmlformats.org/officeDocument/2006/relationships/hyperlink" Target="https://swetrix.com/blog/website-performance-optimization-tips" TargetMode="External"/><Relationship Id="rId8" Type="http://schemas.openxmlformats.org/officeDocument/2006/relationships/hyperlink" Target="https://developer.mozilla.org/en-US/docs/Web/CSS/Reference/Properties/font-size-adjust" TargetMode="External"/><Relationship Id="rId31" Type="http://schemas.openxmlformats.org/officeDocument/2006/relationships/hyperlink" Target="https://stackoverflow.com/questions/77252637/server-actions-and-files" TargetMode="External"/><Relationship Id="rId30" Type="http://schemas.openxmlformats.org/officeDocument/2006/relationships/hyperlink" Target="https://www.pronextjs.dev/next-js-file-uploads-server-side-solutions" TargetMode="External"/><Relationship Id="rId11" Type="http://schemas.openxmlformats.org/officeDocument/2006/relationships/hyperlink" Target="https://web.dev/articles/optimize-cls" TargetMode="External"/><Relationship Id="rId33" Type="http://schemas.openxmlformats.org/officeDocument/2006/relationships/hyperlink" Target="https://gsap.com/community/forums/topic/39996-demo-lagsmoothing/" TargetMode="External"/><Relationship Id="rId10" Type="http://schemas.openxmlformats.org/officeDocument/2006/relationships/hyperlink" Target="https://vincent.bernat.ch/en/blog/2024-cls-webfonts" TargetMode="External"/><Relationship Id="rId32" Type="http://schemas.openxmlformats.org/officeDocument/2006/relationships/hyperlink" Target="https://gsap.com/community/forums/topic/44810-need-to-smooth-the-3d-animation-with-prepective/" TargetMode="External"/><Relationship Id="rId13" Type="http://schemas.openxmlformats.org/officeDocument/2006/relationships/hyperlink" Target="https://tailwindcss.com/docs/optimizing-for-production" TargetMode="External"/><Relationship Id="rId35" Type="http://schemas.openxmlformats.org/officeDocument/2006/relationships/hyperlink" Target="https://gist.github.com/greggman/57dafa41cb1d2d5bc1520832db49f946" TargetMode="External"/><Relationship Id="rId12" Type="http://schemas.openxmlformats.org/officeDocument/2006/relationships/hyperlink" Target="https://onenine.com/ultimate-guide-to-font-loading-optimization/" TargetMode="External"/><Relationship Id="rId34" Type="http://schemas.openxmlformats.org/officeDocument/2006/relationships/hyperlink" Target="https://threejs.org/docs/#api/en/materials/Material.dispose" TargetMode="External"/><Relationship Id="rId15" Type="http://schemas.openxmlformats.org/officeDocument/2006/relationships/hyperlink" Target="https://stackoverflow.com/questions/23619520/chrome-flickering-on-webkit-filter-blur" TargetMode="External"/><Relationship Id="rId37" Type="http://schemas.openxmlformats.org/officeDocument/2006/relationships/hyperlink" Target="https://discourse.threejs.org/t/dispose-things-correctly-in-three-js/6534" TargetMode="External"/><Relationship Id="rId14" Type="http://schemas.openxmlformats.org/officeDocument/2006/relationships/hyperlink" Target="https://stackoverflow.com/questions/15751012/css-transform-causes-flicker-in-safari-but-only-when-the-browser-is-2000px-w" TargetMode="External"/><Relationship Id="rId36" Type="http://schemas.openxmlformats.org/officeDocument/2006/relationships/hyperlink" Target="https://stackoverflow.com/questions/55131538/three-js-how-to-correctly-dispose-a-scene-in-memory" TargetMode="External"/><Relationship Id="rId17" Type="http://schemas.openxmlformats.org/officeDocument/2006/relationships/hyperlink" Target="https://medium.com/@bishnoimukesh29/optimizing-next-js-performance-a-complete-guide-for-lightning-fast-applications-8fc506ac9843" TargetMode="External"/><Relationship Id="rId39" Type="http://schemas.openxmlformats.org/officeDocument/2006/relationships/hyperlink" Target="https://discourse.threejs.org/t/when-is-instancedmesh-worth-it-in-three/62044" TargetMode="External"/><Relationship Id="rId16" Type="http://schemas.openxmlformats.org/officeDocument/2006/relationships/hyperlink" Target="https://github.com/tailwindlabs/tailwindcss/issues/13844" TargetMode="External"/><Relationship Id="rId38" Type="http://schemas.openxmlformats.org/officeDocument/2006/relationships/hyperlink" Target="https://threejs.org/docs/pages/InstancedMesh.html" TargetMode="External"/><Relationship Id="rId19" Type="http://schemas.openxmlformats.org/officeDocument/2006/relationships/hyperlink" Target="https://developers.google.com/speed/docs/insights/browser-reflow" TargetMode="External"/><Relationship Id="rId18" Type="http://schemas.openxmlformats.org/officeDocument/2006/relationships/hyperlink" Target="https://www.greatfrontend.com/questions/quiz/what-are-some-techniques-for-reducing-reflows-and-repain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